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6E" w:rsidRDefault="007C356E">
      <w:pPr>
        <w:pStyle w:val="1"/>
        <w:keepNext w:val="0"/>
        <w:keepLines w:val="0"/>
        <w:widowControl/>
        <w:tabs>
          <w:tab w:val="left" w:pos="0"/>
        </w:tabs>
        <w:autoSpaceDE w:val="0"/>
        <w:autoSpaceDN w:val="0"/>
        <w:adjustRightInd w:val="0"/>
        <w:spacing w:before="0" w:after="0" w:line="360" w:lineRule="auto"/>
        <w:jc w:val="center"/>
        <w:rPr>
          <w:rFonts w:ascii="华文中宋" w:eastAsia="华文中宋" w:hAnsi="华文中宋" w:cs="华文中宋"/>
          <w:bCs/>
          <w:sz w:val="36"/>
          <w:szCs w:val="36"/>
        </w:rPr>
      </w:pPr>
      <w:bookmarkStart w:id="0" w:name="_Toc35393797"/>
      <w:bookmarkStart w:id="1" w:name="_Toc28359011"/>
      <w:r w:rsidRPr="007C356E">
        <w:rPr>
          <w:rFonts w:ascii="华文中宋" w:eastAsia="华文中宋" w:hAnsi="华文中宋" w:cs="华文中宋" w:hint="eastAsia"/>
          <w:bCs/>
          <w:sz w:val="36"/>
          <w:szCs w:val="36"/>
        </w:rPr>
        <w:t>曲靖市麒麟职业技术学校（一期）项目消防审查</w:t>
      </w:r>
    </w:p>
    <w:p w:rsidR="00C90E9E" w:rsidRDefault="007C356E">
      <w:pPr>
        <w:pStyle w:val="1"/>
        <w:keepNext w:val="0"/>
        <w:keepLines w:val="0"/>
        <w:widowControl/>
        <w:tabs>
          <w:tab w:val="left" w:pos="0"/>
        </w:tabs>
        <w:autoSpaceDE w:val="0"/>
        <w:autoSpaceDN w:val="0"/>
        <w:adjustRightInd w:val="0"/>
        <w:spacing w:before="0" w:after="0" w:line="360" w:lineRule="auto"/>
        <w:jc w:val="center"/>
        <w:rPr>
          <w:rFonts w:ascii="华文中宋" w:eastAsia="华文中宋" w:hAnsi="华文中宋" w:cs="华文中宋"/>
        </w:rPr>
      </w:pPr>
      <w:r>
        <w:rPr>
          <w:rFonts w:ascii="华文中宋" w:eastAsia="华文中宋" w:hAnsi="华文中宋" w:cs="华文中宋" w:hint="eastAsia"/>
          <w:sz w:val="36"/>
          <w:szCs w:val="36"/>
        </w:rPr>
        <w:t>竞争性谈判公告</w:t>
      </w:r>
      <w:bookmarkEnd w:id="0"/>
      <w:bookmarkEnd w:id="1"/>
    </w:p>
    <w:p w:rsidR="00C90E9E" w:rsidRDefault="00C90E9E"/>
    <w:p w:rsidR="00C90E9E" w:rsidRDefault="007C356E">
      <w:pPr>
        <w:pBdr>
          <w:top w:val="single" w:sz="4" w:space="1" w:color="auto"/>
          <w:left w:val="single" w:sz="4" w:space="4" w:color="auto"/>
          <w:bottom w:val="single" w:sz="4" w:space="1" w:color="auto"/>
          <w:right w:val="single" w:sz="4" w:space="4" w:color="auto"/>
        </w:pBd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项目概况</w:t>
      </w:r>
    </w:p>
    <w:p w:rsidR="00C90E9E" w:rsidRDefault="007C356E" w:rsidP="007C356E">
      <w:pPr>
        <w:pBdr>
          <w:top w:val="single" w:sz="4" w:space="1" w:color="auto"/>
          <w:left w:val="single" w:sz="4" w:space="4" w:color="auto"/>
          <w:bottom w:val="single" w:sz="4" w:space="1" w:color="auto"/>
          <w:right w:val="single" w:sz="4" w:space="4" w:color="auto"/>
        </w:pBdr>
        <w:spacing w:line="360" w:lineRule="auto"/>
        <w:ind w:firstLineChars="200" w:firstLine="562"/>
        <w:jc w:val="left"/>
        <w:rPr>
          <w:rFonts w:ascii="仿宋" w:eastAsia="仿宋" w:hAnsi="仿宋" w:cs="仿宋"/>
          <w:sz w:val="28"/>
          <w:szCs w:val="28"/>
        </w:rPr>
      </w:pPr>
      <w:r w:rsidRPr="007C356E">
        <w:rPr>
          <w:rFonts w:ascii="仿宋" w:eastAsia="仿宋" w:hAnsi="仿宋" w:cs="仿宋" w:hint="eastAsia"/>
          <w:b/>
          <w:bCs/>
          <w:sz w:val="28"/>
          <w:szCs w:val="28"/>
        </w:rPr>
        <w:t>曲靖市麒麟职业技术学校（一期）项目消防审查</w:t>
      </w:r>
      <w:r>
        <w:rPr>
          <w:rFonts w:ascii="仿宋" w:eastAsia="仿宋" w:hAnsi="仿宋" w:cs="仿宋" w:hint="eastAsia"/>
          <w:sz w:val="28"/>
          <w:szCs w:val="28"/>
        </w:rPr>
        <w:t>的潜在供应商应在</w:t>
      </w:r>
      <w:r>
        <w:rPr>
          <w:rFonts w:ascii="仿宋" w:eastAsia="仿宋" w:hAnsi="仿宋" w:cs="仿宋" w:hint="eastAsia"/>
          <w:bCs/>
          <w:sz w:val="28"/>
          <w:szCs w:val="28"/>
        </w:rPr>
        <w:t>云南砺迅项目管理咨询有限责任公司</w:t>
      </w:r>
      <w:r>
        <w:rPr>
          <w:rFonts w:ascii="仿宋" w:eastAsia="仿宋" w:hAnsi="仿宋" w:cs="仿宋" w:hint="eastAsia"/>
          <w:sz w:val="28"/>
          <w:szCs w:val="28"/>
        </w:rPr>
        <w:t>（</w:t>
      </w:r>
      <w:r w:rsidR="005069DD" w:rsidRPr="005069DD">
        <w:rPr>
          <w:rFonts w:ascii="仿宋" w:eastAsia="仿宋" w:hAnsi="仿宋" w:cs="仿宋" w:hint="eastAsia"/>
          <w:bCs/>
          <w:sz w:val="28"/>
          <w:szCs w:val="28"/>
        </w:rPr>
        <w:t>逸墅花园内（尚水国际对面）西北社区综合文化服务中心三楼。</w:t>
      </w:r>
      <w:r>
        <w:rPr>
          <w:rFonts w:ascii="仿宋" w:eastAsia="仿宋" w:hAnsi="仿宋" w:cs="仿宋" w:hint="eastAsia"/>
          <w:sz w:val="28"/>
          <w:szCs w:val="28"/>
        </w:rPr>
        <w:t>）获取采购文件，并于2023</w:t>
      </w:r>
      <w:r>
        <w:rPr>
          <w:rFonts w:ascii="仿宋" w:eastAsia="仿宋" w:hAnsi="仿宋" w:cs="仿宋" w:hint="eastAsia"/>
          <w:bCs/>
          <w:sz w:val="28"/>
          <w:szCs w:val="28"/>
        </w:rPr>
        <w:t>年5月24日15点00分（北京时间）前提交响应文件</w:t>
      </w:r>
      <w:r>
        <w:rPr>
          <w:rFonts w:ascii="仿宋" w:eastAsia="仿宋" w:hAnsi="仿宋" w:cs="仿宋" w:hint="eastAsia"/>
          <w:sz w:val="28"/>
          <w:szCs w:val="28"/>
        </w:rPr>
        <w:t>。</w:t>
      </w:r>
    </w:p>
    <w:p w:rsidR="00C90E9E" w:rsidRDefault="00C90E9E">
      <w:pPr>
        <w:spacing w:line="360" w:lineRule="auto"/>
        <w:ind w:firstLine="200"/>
        <w:jc w:val="left"/>
      </w:pPr>
    </w:p>
    <w:p w:rsidR="00C90E9E" w:rsidRDefault="007C356E">
      <w:pPr>
        <w:pStyle w:val="2"/>
        <w:keepNext w:val="0"/>
        <w:keepLines w:val="0"/>
        <w:widowControl/>
        <w:spacing w:before="0" w:after="0" w:line="360" w:lineRule="auto"/>
        <w:ind w:firstLine="200"/>
        <w:jc w:val="left"/>
        <w:rPr>
          <w:rFonts w:ascii="黑体" w:hAnsi="宋体" w:cs="宋体"/>
          <w:b w:val="0"/>
          <w:bCs/>
          <w:sz w:val="28"/>
          <w:szCs w:val="28"/>
        </w:rPr>
      </w:pPr>
      <w:bookmarkStart w:id="2" w:name="_Toc35393629"/>
      <w:bookmarkStart w:id="3" w:name="_Toc35393798"/>
      <w:bookmarkStart w:id="4" w:name="_Toc28359012"/>
      <w:bookmarkStart w:id="5" w:name="_Toc28359089"/>
      <w:r>
        <w:rPr>
          <w:rFonts w:ascii="黑体" w:hAnsi="宋体" w:cs="宋体" w:hint="eastAsia"/>
          <w:b w:val="0"/>
          <w:bCs/>
          <w:sz w:val="28"/>
          <w:szCs w:val="28"/>
        </w:rPr>
        <w:t>一、项目基本情况</w:t>
      </w:r>
      <w:bookmarkEnd w:id="2"/>
      <w:bookmarkEnd w:id="3"/>
      <w:bookmarkEnd w:id="4"/>
      <w:bookmarkEnd w:id="5"/>
    </w:p>
    <w:p w:rsidR="00C90E9E" w:rsidRDefault="007C356E">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项目编号：</w:t>
      </w:r>
      <w:r w:rsidRPr="007C356E">
        <w:rPr>
          <w:rFonts w:ascii="仿宋" w:eastAsia="仿宋" w:hAnsi="仿宋" w:cs="仿宋" w:hint="eastAsia"/>
          <w:b/>
          <w:bCs/>
          <w:sz w:val="28"/>
          <w:szCs w:val="28"/>
        </w:rPr>
        <w:t>LXZC2023504</w:t>
      </w:r>
    </w:p>
    <w:p w:rsidR="007C356E" w:rsidRDefault="007C356E">
      <w:pPr>
        <w:spacing w:line="360" w:lineRule="auto"/>
        <w:ind w:firstLineChars="200" w:firstLine="560"/>
        <w:jc w:val="left"/>
        <w:rPr>
          <w:rFonts w:ascii="仿宋" w:eastAsia="仿宋" w:hAnsi="仿宋" w:cs="仿宋"/>
          <w:b/>
          <w:bCs/>
          <w:sz w:val="28"/>
          <w:szCs w:val="28"/>
        </w:rPr>
      </w:pPr>
      <w:r>
        <w:rPr>
          <w:rFonts w:ascii="仿宋" w:eastAsia="仿宋" w:hAnsi="仿宋" w:cs="仿宋" w:hint="eastAsia"/>
          <w:sz w:val="28"/>
          <w:szCs w:val="28"/>
        </w:rPr>
        <w:t>项目名称：</w:t>
      </w:r>
      <w:r w:rsidRPr="007C356E">
        <w:rPr>
          <w:rFonts w:ascii="仿宋" w:eastAsia="仿宋" w:hAnsi="仿宋" w:cs="仿宋" w:hint="eastAsia"/>
          <w:b/>
          <w:bCs/>
          <w:sz w:val="28"/>
          <w:szCs w:val="28"/>
        </w:rPr>
        <w:t>曲靖市麒麟职业技术学校（一期）项目消防审查</w:t>
      </w:r>
    </w:p>
    <w:p w:rsidR="00C90E9E" w:rsidRDefault="007C356E" w:rsidP="007C356E">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采购方式：竞争性谈判</w:t>
      </w:r>
    </w:p>
    <w:p w:rsidR="00C90E9E" w:rsidRDefault="007C356E">
      <w:pPr>
        <w:ind w:firstLineChars="200" w:firstLine="560"/>
        <w:rPr>
          <w:rFonts w:ascii="仿宋" w:eastAsia="仿宋" w:hAnsi="仿宋" w:cs="仿宋"/>
          <w:sz w:val="28"/>
          <w:szCs w:val="28"/>
        </w:rPr>
      </w:pPr>
      <w:r>
        <w:rPr>
          <w:rFonts w:ascii="仿宋" w:eastAsia="仿宋" w:hAnsi="仿宋" w:cs="仿宋" w:hint="eastAsia"/>
          <w:sz w:val="28"/>
          <w:szCs w:val="28"/>
        </w:rPr>
        <w:t>预算金额（万元）：50</w:t>
      </w:r>
    </w:p>
    <w:p w:rsidR="00C90E9E" w:rsidRDefault="007C356E">
      <w:pPr>
        <w:spacing w:line="360" w:lineRule="auto"/>
        <w:ind w:firstLineChars="200" w:firstLine="560"/>
        <w:jc w:val="left"/>
        <w:rPr>
          <w:rFonts w:ascii="仿宋" w:eastAsia="仿宋" w:hAnsi="仿宋" w:cs="仿宋"/>
          <w:bCs/>
          <w:sz w:val="28"/>
          <w:szCs w:val="28"/>
        </w:rPr>
      </w:pPr>
      <w:r>
        <w:rPr>
          <w:rFonts w:ascii="仿宋" w:eastAsia="仿宋" w:hAnsi="仿宋" w:cs="仿宋" w:hint="eastAsia"/>
          <w:sz w:val="28"/>
          <w:szCs w:val="28"/>
        </w:rPr>
        <w:t>最高限价（万元）：50</w:t>
      </w:r>
    </w:p>
    <w:p w:rsidR="00C90E9E" w:rsidRDefault="007C356E">
      <w:pPr>
        <w:ind w:firstLineChars="200" w:firstLine="560"/>
        <w:rPr>
          <w:rFonts w:ascii="仿宋" w:eastAsia="仿宋" w:hAnsi="仿宋" w:cs="仿宋"/>
          <w:sz w:val="28"/>
          <w:szCs w:val="28"/>
        </w:rPr>
      </w:pPr>
      <w:r>
        <w:rPr>
          <w:rFonts w:ascii="仿宋" w:eastAsia="仿宋" w:hAnsi="仿宋" w:cs="仿宋" w:hint="eastAsia"/>
          <w:sz w:val="28"/>
          <w:szCs w:val="28"/>
        </w:rPr>
        <w:t>采购需求：</w:t>
      </w:r>
      <w:r w:rsidRPr="007C356E">
        <w:rPr>
          <w:rFonts w:ascii="仿宋" w:eastAsia="仿宋" w:hAnsi="仿宋" w:cs="仿宋" w:hint="eastAsia"/>
          <w:bCs/>
          <w:sz w:val="28"/>
          <w:szCs w:val="28"/>
        </w:rPr>
        <w:t>曲靖市麒麟职业技术学校（一期）项目消防审查</w:t>
      </w:r>
      <w:r w:rsidRPr="007C356E">
        <w:rPr>
          <w:rFonts w:ascii="仿宋" w:eastAsia="仿宋" w:hAnsi="仿宋" w:cs="仿宋" w:hint="eastAsia"/>
          <w:sz w:val="28"/>
          <w:szCs w:val="28"/>
        </w:rPr>
        <w:t>。</w:t>
      </w:r>
    </w:p>
    <w:p w:rsidR="00C90E9E" w:rsidRDefault="007C356E">
      <w:pPr>
        <w:ind w:firstLineChars="200" w:firstLine="560"/>
        <w:rPr>
          <w:rFonts w:ascii="仿宋" w:eastAsia="仿宋" w:hAnsi="仿宋" w:cs="仿宋"/>
          <w:color w:val="FF0000"/>
          <w:sz w:val="28"/>
          <w:szCs w:val="28"/>
          <w:highlight w:val="yellow"/>
        </w:rPr>
      </w:pPr>
      <w:r>
        <w:rPr>
          <w:rFonts w:ascii="仿宋" w:eastAsia="仿宋" w:hAnsi="仿宋" w:cs="仿宋" w:hint="eastAsia"/>
          <w:sz w:val="28"/>
          <w:szCs w:val="28"/>
        </w:rPr>
        <w:t>项目完成期限：</w:t>
      </w:r>
      <w:r w:rsidRPr="007C356E">
        <w:rPr>
          <w:rFonts w:ascii="仿宋" w:eastAsia="仿宋" w:hAnsi="仿宋" w:cs="仿宋" w:hint="eastAsia"/>
          <w:sz w:val="28"/>
          <w:szCs w:val="28"/>
        </w:rPr>
        <w:t>审查初步意见于</w:t>
      </w:r>
      <w:r w:rsidRPr="007C356E">
        <w:rPr>
          <w:rFonts w:ascii="仿宋" w:eastAsia="仿宋" w:hAnsi="仿宋" w:cs="仿宋" w:hint="eastAsia"/>
          <w:sz w:val="28"/>
          <w:szCs w:val="28"/>
          <w:u w:val="single"/>
        </w:rPr>
        <w:t>甲方提供完整的技术资料十五个工作日内提出，最终意见告知书于甲方提供修改合格的技术资料五个工作日内提出</w:t>
      </w:r>
      <w:r w:rsidRPr="007C356E">
        <w:rPr>
          <w:rFonts w:ascii="仿宋" w:eastAsia="仿宋" w:hAnsi="仿宋" w:cs="仿宋" w:hint="eastAsia"/>
          <w:sz w:val="28"/>
          <w:szCs w:val="28"/>
        </w:rPr>
        <w:t>。</w:t>
      </w:r>
    </w:p>
    <w:p w:rsidR="00C90E9E" w:rsidRDefault="007C356E">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本项目（</w:t>
      </w:r>
      <w:r>
        <w:rPr>
          <w:rFonts w:ascii="仿宋" w:eastAsia="仿宋" w:hAnsi="仿宋" w:cs="仿宋" w:hint="eastAsia"/>
          <w:b/>
          <w:bCs/>
          <w:iCs/>
          <w:sz w:val="28"/>
          <w:szCs w:val="28"/>
        </w:rPr>
        <w:t>否</w:t>
      </w:r>
      <w:r>
        <w:rPr>
          <w:rFonts w:ascii="仿宋" w:eastAsia="仿宋" w:hAnsi="仿宋" w:cs="仿宋" w:hint="eastAsia"/>
          <w:sz w:val="28"/>
          <w:szCs w:val="28"/>
        </w:rPr>
        <w:t>）接受联合体。</w:t>
      </w:r>
    </w:p>
    <w:p w:rsidR="00C90E9E" w:rsidRDefault="007C356E">
      <w:pPr>
        <w:pStyle w:val="2"/>
        <w:keepNext w:val="0"/>
        <w:keepLines w:val="0"/>
        <w:widowControl/>
        <w:spacing w:before="0" w:after="0" w:line="360" w:lineRule="auto"/>
        <w:ind w:firstLine="200"/>
        <w:jc w:val="left"/>
        <w:rPr>
          <w:rFonts w:ascii="黑体" w:hAnsi="宋体" w:cs="宋体"/>
          <w:b w:val="0"/>
          <w:bCs/>
          <w:sz w:val="28"/>
          <w:szCs w:val="28"/>
        </w:rPr>
      </w:pPr>
      <w:bookmarkStart w:id="6" w:name="_Toc28359090"/>
      <w:bookmarkStart w:id="7" w:name="_Toc35393630"/>
      <w:bookmarkStart w:id="8" w:name="_Toc28359013"/>
      <w:bookmarkStart w:id="9" w:name="_Toc35393799"/>
      <w:r>
        <w:rPr>
          <w:rFonts w:ascii="黑体" w:hAnsi="宋体" w:cs="宋体" w:hint="eastAsia"/>
          <w:b w:val="0"/>
          <w:bCs/>
          <w:sz w:val="28"/>
          <w:szCs w:val="28"/>
        </w:rPr>
        <w:t>二、申请人的资格要求：</w:t>
      </w:r>
      <w:bookmarkEnd w:id="6"/>
      <w:bookmarkEnd w:id="7"/>
      <w:bookmarkEnd w:id="8"/>
      <w:bookmarkEnd w:id="9"/>
    </w:p>
    <w:p w:rsidR="00C90E9E" w:rsidRDefault="007C356E">
      <w:pPr>
        <w:spacing w:line="360" w:lineRule="auto"/>
        <w:ind w:firstLineChars="200" w:firstLine="560"/>
        <w:jc w:val="left"/>
        <w:rPr>
          <w:rFonts w:ascii="仿宋" w:eastAsia="仿宋" w:hAnsi="仿宋" w:cs="仿宋"/>
          <w:sz w:val="28"/>
          <w:szCs w:val="28"/>
        </w:rPr>
      </w:pPr>
      <w:bookmarkStart w:id="10" w:name="_Toc28359091"/>
      <w:bookmarkStart w:id="11" w:name="_Toc28359014"/>
      <w:r>
        <w:rPr>
          <w:rFonts w:ascii="仿宋" w:eastAsia="仿宋" w:hAnsi="仿宋" w:cs="仿宋" w:hint="eastAsia"/>
          <w:sz w:val="28"/>
          <w:szCs w:val="28"/>
        </w:rPr>
        <w:t>1.满足《中华人民共和国政府采购法》第二十二条规定；</w:t>
      </w:r>
    </w:p>
    <w:p w:rsidR="00C90E9E" w:rsidRDefault="007C356E">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2.落实政府采购政策需满足的资格要求：</w:t>
      </w:r>
    </w:p>
    <w:p w:rsidR="00C90E9E" w:rsidRDefault="007C356E">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lastRenderedPageBreak/>
        <w:t>本项目不属于专门面向中小企业采购的项目，需落实政府采购政策为：促进中小企业发展政策、支持监狱企业发展政策、支持残疾人福利性单位发展政策、采购节能产品、环境标志产品相关政策等。</w:t>
      </w:r>
    </w:p>
    <w:p w:rsidR="00C90E9E" w:rsidRDefault="007C356E">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3、特定条件：</w:t>
      </w:r>
    </w:p>
    <w:p w:rsidR="007C356E" w:rsidRDefault="007C356E">
      <w:pPr>
        <w:ind w:firstLineChars="200" w:firstLine="560"/>
        <w:rPr>
          <w:rFonts w:ascii="仿宋" w:eastAsia="仿宋" w:hAnsi="仿宋" w:cs="仿宋"/>
          <w:sz w:val="28"/>
          <w:szCs w:val="28"/>
        </w:rPr>
      </w:pPr>
      <w:r>
        <w:rPr>
          <w:rFonts w:ascii="仿宋" w:eastAsia="仿宋" w:hAnsi="仿宋" w:cs="仿宋" w:hint="eastAsia"/>
          <w:sz w:val="28"/>
          <w:szCs w:val="28"/>
        </w:rPr>
        <w:t>3.1.</w:t>
      </w:r>
      <w:r w:rsidRPr="007C356E">
        <w:rPr>
          <w:rFonts w:ascii="仿宋" w:eastAsia="仿宋" w:hAnsi="仿宋" w:cs="仿宋" w:hint="eastAsia"/>
          <w:sz w:val="28"/>
          <w:szCs w:val="28"/>
        </w:rPr>
        <w:t>供应商应具备建筑施工图审二级及以上资质；</w:t>
      </w:r>
    </w:p>
    <w:p w:rsidR="00C90E9E" w:rsidRDefault="007C356E">
      <w:pPr>
        <w:ind w:firstLineChars="200" w:firstLine="560"/>
        <w:rPr>
          <w:rFonts w:ascii="仿宋" w:eastAsia="仿宋" w:hAnsi="仿宋" w:cs="仿宋"/>
          <w:sz w:val="28"/>
          <w:szCs w:val="28"/>
        </w:rPr>
      </w:pPr>
      <w:r>
        <w:rPr>
          <w:rFonts w:ascii="仿宋" w:eastAsia="仿宋" w:hAnsi="仿宋" w:cs="仿宋" w:hint="eastAsia"/>
          <w:sz w:val="28"/>
          <w:szCs w:val="28"/>
        </w:rPr>
        <w:t>3.2.供应商应是在中华人民共和国境内注册、具有独立法人资格、其他组织或者自然人，具有独立承担民事责任的能力，营业执照在有效期内</w:t>
      </w:r>
      <w:r>
        <w:rPr>
          <w:rFonts w:ascii="仿宋" w:eastAsia="仿宋" w:hAnsi="仿宋" w:cs="仿宋"/>
          <w:sz w:val="28"/>
          <w:szCs w:val="28"/>
        </w:rPr>
        <w:t>；</w:t>
      </w:r>
    </w:p>
    <w:p w:rsidR="00C90E9E" w:rsidRDefault="007C356E">
      <w:pPr>
        <w:ind w:firstLineChars="200" w:firstLine="560"/>
        <w:rPr>
          <w:rFonts w:ascii="仿宋" w:eastAsia="仿宋" w:hAnsi="仿宋" w:cs="仿宋"/>
          <w:sz w:val="28"/>
          <w:szCs w:val="28"/>
        </w:rPr>
      </w:pPr>
      <w:r>
        <w:rPr>
          <w:rFonts w:ascii="仿宋" w:eastAsia="仿宋" w:hAnsi="仿宋" w:cs="仿宋" w:hint="eastAsia"/>
          <w:sz w:val="28"/>
          <w:szCs w:val="28"/>
        </w:rPr>
        <w:t>3.3.◆供应商为法人的：应提供2021年度或2022年度的财务报表或经会计师事务所出具的财务审计报告或其基本开户银行出具的资信证明或财政部门认可的政府采购专业担保机构出具的投标担保函。新成立企业（成立未满一年）可提供含资产负债表、利润表、现金流量表的财务报表或其基本开户银行出具的资信证明或提供财政部门认可的政府采购专业担保机构出具的投标担保函。（提供加盖单位公章的复印件）；</w:t>
      </w:r>
    </w:p>
    <w:p w:rsidR="00C90E9E" w:rsidRDefault="007C356E">
      <w:pPr>
        <w:ind w:firstLineChars="200" w:firstLine="560"/>
        <w:rPr>
          <w:rFonts w:ascii="仿宋" w:eastAsia="仿宋" w:hAnsi="仿宋" w:cs="仿宋"/>
          <w:sz w:val="28"/>
          <w:szCs w:val="28"/>
        </w:rPr>
      </w:pPr>
      <w:r>
        <w:rPr>
          <w:rFonts w:ascii="仿宋" w:eastAsia="仿宋" w:hAnsi="仿宋" w:cs="仿宋" w:hint="eastAsia"/>
          <w:sz w:val="28"/>
          <w:szCs w:val="28"/>
        </w:rPr>
        <w:t>◆供应商为其他组织或自然人的：可提供2021年度或2022年度含资产负债表、利润表、现金流量表的财务报表或其基本开户银行出具的资信证明或提供财政部门认可的政府采购专业担保机构出具的投标担保函。（提供加盖公章的复印件或自然人按手印）；</w:t>
      </w:r>
    </w:p>
    <w:p w:rsidR="00C90E9E" w:rsidRDefault="007C356E">
      <w:pPr>
        <w:ind w:firstLineChars="200" w:firstLine="560"/>
        <w:rPr>
          <w:rFonts w:ascii="仿宋" w:eastAsia="仿宋" w:hAnsi="仿宋" w:cs="仿宋"/>
          <w:sz w:val="28"/>
          <w:szCs w:val="28"/>
        </w:rPr>
      </w:pPr>
      <w:r>
        <w:rPr>
          <w:rFonts w:ascii="仿宋" w:eastAsia="仿宋" w:hAnsi="仿宋" w:cs="仿宋" w:hint="eastAsia"/>
          <w:sz w:val="28"/>
          <w:szCs w:val="28"/>
        </w:rPr>
        <w:t>3.4.缴税所属时间在响应文件提交截止日期前12个月内任意1个月的税务局税收通用缴款书或银行电子缴税（费）凭证或税务局出具纳税情况的相关证明，成立未满一个月的无需提供。依法免税的，</w:t>
      </w:r>
      <w:r>
        <w:rPr>
          <w:rFonts w:ascii="仿宋" w:eastAsia="仿宋" w:hAnsi="仿宋" w:cs="仿宋" w:hint="eastAsia"/>
          <w:sz w:val="28"/>
          <w:szCs w:val="28"/>
        </w:rPr>
        <w:lastRenderedPageBreak/>
        <w:t xml:space="preserve">应提供其依法免税的证明文件（提供加盖单位公章的复印件）； </w:t>
      </w:r>
    </w:p>
    <w:p w:rsidR="00C90E9E" w:rsidRDefault="007C356E">
      <w:pPr>
        <w:ind w:firstLineChars="200" w:firstLine="560"/>
        <w:rPr>
          <w:rFonts w:ascii="仿宋" w:eastAsia="仿宋" w:hAnsi="仿宋" w:cs="仿宋"/>
          <w:sz w:val="28"/>
          <w:szCs w:val="28"/>
        </w:rPr>
      </w:pPr>
      <w:r>
        <w:rPr>
          <w:rFonts w:ascii="仿宋" w:eastAsia="仿宋" w:hAnsi="仿宋" w:cs="仿宋" w:hint="eastAsia"/>
          <w:sz w:val="28"/>
          <w:szCs w:val="28"/>
        </w:rPr>
        <w:t>3.5.供应商参加政府采购活动前3年内在经营活动中没有重大违法记录的书面声明（原件加盖供应商公章）（重大违法记录是指：因违法经营受到刑事处罚或者责令停产停业、吊销许可证或者执照、较大数额罚款等行政处罚）；</w:t>
      </w:r>
    </w:p>
    <w:p w:rsidR="00C90E9E" w:rsidRDefault="007C356E">
      <w:pPr>
        <w:ind w:firstLineChars="200" w:firstLine="560"/>
        <w:rPr>
          <w:rFonts w:ascii="仿宋" w:eastAsia="仿宋" w:hAnsi="仿宋" w:cs="仿宋"/>
          <w:sz w:val="28"/>
          <w:szCs w:val="28"/>
        </w:rPr>
      </w:pPr>
      <w:r>
        <w:rPr>
          <w:rFonts w:ascii="仿宋" w:eastAsia="仿宋" w:hAnsi="仿宋" w:cs="仿宋" w:hint="eastAsia"/>
          <w:sz w:val="28"/>
          <w:szCs w:val="28"/>
        </w:rPr>
        <w:t>3.6.与采购人存在利害关系可能影响投标公正性的法人、其他组织或个人，不得参加投标。单位负责人为同一人或者存在控股、管理关系的不同单位，不得参加投标。违反这两款规定的，相关投标均无效；</w:t>
      </w:r>
    </w:p>
    <w:p w:rsidR="00C90E9E" w:rsidRDefault="007C356E">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3.7.本项目不接受联合体投标。</w:t>
      </w:r>
    </w:p>
    <w:p w:rsidR="00C90E9E" w:rsidRDefault="007C356E">
      <w:pPr>
        <w:pStyle w:val="2"/>
        <w:keepNext w:val="0"/>
        <w:keepLines w:val="0"/>
        <w:widowControl/>
        <w:spacing w:before="0" w:after="0" w:line="360" w:lineRule="auto"/>
        <w:ind w:firstLine="200"/>
        <w:jc w:val="left"/>
        <w:rPr>
          <w:rFonts w:ascii="黑体" w:hAnsi="宋体" w:cs="宋体"/>
          <w:b w:val="0"/>
          <w:bCs/>
          <w:sz w:val="28"/>
          <w:szCs w:val="28"/>
        </w:rPr>
      </w:pPr>
      <w:bookmarkStart w:id="12" w:name="_Toc35393631"/>
      <w:bookmarkStart w:id="13" w:name="_Toc35393800"/>
      <w:r>
        <w:rPr>
          <w:rFonts w:ascii="黑体" w:hAnsi="宋体" w:cs="宋体" w:hint="eastAsia"/>
          <w:b w:val="0"/>
          <w:bCs/>
          <w:sz w:val="28"/>
          <w:szCs w:val="28"/>
        </w:rPr>
        <w:t>三、获取采购文件</w:t>
      </w:r>
      <w:bookmarkEnd w:id="10"/>
      <w:bookmarkEnd w:id="11"/>
      <w:bookmarkEnd w:id="12"/>
      <w:bookmarkEnd w:id="13"/>
    </w:p>
    <w:p w:rsidR="00C90E9E" w:rsidRDefault="007C356E">
      <w:pPr>
        <w:spacing w:line="360" w:lineRule="auto"/>
        <w:ind w:firstLineChars="200" w:firstLine="560"/>
        <w:jc w:val="left"/>
        <w:rPr>
          <w:rFonts w:ascii="仿宋" w:eastAsia="仿宋" w:hAnsi="仿宋" w:cs="宋体"/>
          <w:sz w:val="28"/>
          <w:szCs w:val="28"/>
        </w:rPr>
      </w:pPr>
      <w:r>
        <w:rPr>
          <w:rFonts w:ascii="仿宋" w:eastAsia="仿宋" w:hAnsi="仿宋" w:cs="宋体" w:hint="eastAsia"/>
          <w:sz w:val="28"/>
          <w:szCs w:val="28"/>
        </w:rPr>
        <w:t>时间：2023年5月19日至2023年5月23日，每天上午08:30至12:00，下午14:00至17:30（3个工作日，法定节假日除外 ）</w:t>
      </w:r>
    </w:p>
    <w:p w:rsidR="00C90E9E" w:rsidRDefault="007C356E">
      <w:pPr>
        <w:spacing w:line="360" w:lineRule="auto"/>
        <w:ind w:firstLineChars="200" w:firstLine="560"/>
        <w:jc w:val="left"/>
        <w:rPr>
          <w:rFonts w:ascii="仿宋" w:eastAsia="仿宋" w:hAnsi="仿宋" w:cs="宋体"/>
          <w:sz w:val="28"/>
          <w:szCs w:val="28"/>
          <w:u w:val="single"/>
        </w:rPr>
      </w:pPr>
      <w:r>
        <w:rPr>
          <w:rFonts w:ascii="仿宋" w:eastAsia="仿宋" w:hAnsi="仿宋" w:cs="宋体" w:hint="eastAsia"/>
          <w:sz w:val="28"/>
          <w:szCs w:val="28"/>
        </w:rPr>
        <w:t>地点：</w:t>
      </w:r>
      <w:r>
        <w:rPr>
          <w:rFonts w:ascii="仿宋" w:eastAsia="仿宋" w:hAnsi="仿宋" w:cs="宋体" w:hint="eastAsia"/>
          <w:bCs/>
          <w:sz w:val="28"/>
          <w:szCs w:val="28"/>
        </w:rPr>
        <w:t>云南砺迅项目管理咨询有限责任公司</w:t>
      </w:r>
      <w:r w:rsidR="005069DD">
        <w:rPr>
          <w:rFonts w:ascii="仿宋" w:eastAsia="仿宋" w:hAnsi="仿宋" w:cs="宋体" w:hint="eastAsia"/>
          <w:sz w:val="28"/>
          <w:szCs w:val="28"/>
        </w:rPr>
        <w:t>；</w:t>
      </w:r>
      <w:r w:rsidR="005069DD" w:rsidRPr="005069DD">
        <w:rPr>
          <w:rFonts w:ascii="仿宋" w:eastAsia="仿宋" w:hAnsi="仿宋" w:cs="宋体" w:hint="eastAsia"/>
          <w:bCs/>
          <w:sz w:val="28"/>
          <w:szCs w:val="28"/>
        </w:rPr>
        <w:t>逸墅花园内（尚水国际对面）西北社区综合文化服务中心三楼。</w:t>
      </w:r>
    </w:p>
    <w:p w:rsidR="00C90E9E" w:rsidRDefault="007C356E">
      <w:pPr>
        <w:spacing w:line="360" w:lineRule="auto"/>
        <w:ind w:firstLineChars="200" w:firstLine="560"/>
        <w:jc w:val="left"/>
        <w:rPr>
          <w:rFonts w:ascii="仿宋" w:eastAsia="仿宋" w:hAnsi="仿宋" w:cs="宋体"/>
          <w:sz w:val="28"/>
          <w:szCs w:val="28"/>
        </w:rPr>
      </w:pPr>
      <w:r>
        <w:rPr>
          <w:rFonts w:ascii="仿宋" w:eastAsia="仿宋" w:hAnsi="仿宋" w:cs="宋体" w:hint="eastAsia"/>
          <w:sz w:val="28"/>
          <w:szCs w:val="28"/>
        </w:rPr>
        <w:t>方式：现场购买（谈判文件如需电子版请自带U盘拷贝或现场提供电子邮箱，售后不退，不办理邮购）</w:t>
      </w:r>
    </w:p>
    <w:p w:rsidR="00C90E9E" w:rsidRDefault="007C356E">
      <w:pPr>
        <w:spacing w:line="360" w:lineRule="auto"/>
        <w:ind w:firstLineChars="200" w:firstLine="560"/>
        <w:jc w:val="left"/>
        <w:rPr>
          <w:rFonts w:ascii="仿宋" w:eastAsia="仿宋" w:hAnsi="仿宋" w:cs="宋体"/>
          <w:sz w:val="28"/>
          <w:szCs w:val="28"/>
        </w:rPr>
      </w:pPr>
      <w:r>
        <w:rPr>
          <w:rFonts w:ascii="仿宋" w:eastAsia="仿宋" w:hAnsi="仿宋" w:cs="宋体" w:hint="eastAsia"/>
          <w:sz w:val="28"/>
          <w:szCs w:val="28"/>
        </w:rPr>
        <w:t>报名：请潜在供应商持以下材料购买采购文件，有关证照可提供加盖公章的复印件，供应商应对所提供材料的真实、有效性负责。</w:t>
      </w:r>
    </w:p>
    <w:p w:rsidR="00C90E9E" w:rsidRDefault="007C356E">
      <w:pPr>
        <w:spacing w:line="360" w:lineRule="auto"/>
        <w:ind w:firstLine="540"/>
        <w:rPr>
          <w:rFonts w:ascii="仿宋" w:eastAsia="仿宋" w:hAnsi="仿宋" w:cs="宋体"/>
          <w:sz w:val="28"/>
          <w:szCs w:val="28"/>
        </w:rPr>
      </w:pPr>
      <w:r>
        <w:rPr>
          <w:rFonts w:ascii="仿宋" w:eastAsia="仿宋" w:hAnsi="仿宋" w:cs="宋体" w:hint="eastAsia"/>
          <w:sz w:val="28"/>
          <w:szCs w:val="28"/>
        </w:rPr>
        <w:t>1、有效的印有“统一社会信用代码”的营业执照；</w:t>
      </w:r>
    </w:p>
    <w:p w:rsidR="00C90E9E" w:rsidRDefault="007C356E">
      <w:pPr>
        <w:spacing w:line="360" w:lineRule="auto"/>
        <w:ind w:firstLineChars="200" w:firstLine="560"/>
        <w:jc w:val="left"/>
        <w:rPr>
          <w:rFonts w:ascii="仿宋" w:eastAsia="仿宋" w:hAnsi="仿宋" w:cs="宋体"/>
          <w:sz w:val="28"/>
          <w:szCs w:val="28"/>
        </w:rPr>
      </w:pPr>
      <w:r>
        <w:rPr>
          <w:rFonts w:ascii="仿宋" w:eastAsia="仿宋" w:hAnsi="仿宋" w:cs="宋体" w:hint="eastAsia"/>
          <w:sz w:val="28"/>
          <w:szCs w:val="28"/>
        </w:rPr>
        <w:t>2、企业法定代表人（或负责人）身份证明书；企业法定代表人（或负责人）授权委托书（企业法定代表人亲自报名除外）；被授权</w:t>
      </w:r>
      <w:r>
        <w:rPr>
          <w:rFonts w:ascii="仿宋" w:eastAsia="仿宋" w:hAnsi="仿宋" w:cs="宋体" w:hint="eastAsia"/>
          <w:sz w:val="28"/>
          <w:szCs w:val="28"/>
        </w:rPr>
        <w:lastRenderedPageBreak/>
        <w:t>人（或法定代表人）的身份证。</w:t>
      </w:r>
    </w:p>
    <w:p w:rsidR="00C90E9E" w:rsidRDefault="007C356E">
      <w:pPr>
        <w:spacing w:line="360" w:lineRule="auto"/>
        <w:ind w:firstLineChars="200" w:firstLine="560"/>
        <w:jc w:val="left"/>
        <w:rPr>
          <w:rFonts w:ascii="仿宋" w:eastAsia="仿宋" w:hAnsi="仿宋" w:cs="宋体"/>
          <w:sz w:val="28"/>
          <w:szCs w:val="28"/>
        </w:rPr>
      </w:pPr>
      <w:r>
        <w:rPr>
          <w:rFonts w:ascii="仿宋" w:eastAsia="仿宋" w:hAnsi="仿宋" w:cs="宋体" w:hint="eastAsia"/>
          <w:sz w:val="28"/>
          <w:szCs w:val="28"/>
        </w:rPr>
        <w:t>售价（元）：500元/份</w:t>
      </w:r>
    </w:p>
    <w:p w:rsidR="00C90E9E" w:rsidRDefault="007C356E">
      <w:pPr>
        <w:pStyle w:val="2"/>
        <w:keepNext w:val="0"/>
        <w:keepLines w:val="0"/>
        <w:widowControl/>
        <w:spacing w:before="0" w:after="0" w:line="360" w:lineRule="auto"/>
        <w:ind w:firstLine="200"/>
        <w:jc w:val="left"/>
        <w:rPr>
          <w:rFonts w:ascii="黑体" w:hAnsi="宋体" w:cs="宋体"/>
          <w:b w:val="0"/>
          <w:bCs/>
          <w:sz w:val="28"/>
          <w:szCs w:val="28"/>
        </w:rPr>
      </w:pPr>
      <w:bookmarkStart w:id="14" w:name="_Toc28359015"/>
      <w:bookmarkStart w:id="15" w:name="_Toc35393632"/>
      <w:bookmarkStart w:id="16" w:name="_Toc35393801"/>
      <w:bookmarkStart w:id="17" w:name="_Toc28359092"/>
      <w:r>
        <w:rPr>
          <w:rFonts w:ascii="黑体" w:hAnsi="宋体" w:cs="宋体" w:hint="eastAsia"/>
          <w:b w:val="0"/>
          <w:bCs/>
          <w:sz w:val="28"/>
          <w:szCs w:val="28"/>
        </w:rPr>
        <w:t>四、响应文件提交</w:t>
      </w:r>
      <w:bookmarkEnd w:id="14"/>
      <w:bookmarkEnd w:id="15"/>
      <w:bookmarkEnd w:id="16"/>
      <w:bookmarkEnd w:id="17"/>
    </w:p>
    <w:p w:rsidR="00C90E9E" w:rsidRDefault="007C356E">
      <w:pPr>
        <w:spacing w:line="360" w:lineRule="auto"/>
        <w:ind w:firstLineChars="200" w:firstLine="560"/>
        <w:jc w:val="left"/>
        <w:rPr>
          <w:rFonts w:ascii="仿宋" w:eastAsia="仿宋" w:hAnsi="仿宋" w:cs="仿宋"/>
          <w:bCs/>
          <w:sz w:val="28"/>
          <w:szCs w:val="28"/>
        </w:rPr>
      </w:pPr>
      <w:r>
        <w:rPr>
          <w:rFonts w:ascii="仿宋" w:eastAsia="仿宋" w:hAnsi="仿宋" w:cs="仿宋" w:hint="eastAsia"/>
          <w:sz w:val="28"/>
          <w:szCs w:val="28"/>
        </w:rPr>
        <w:t>截止时间：2023</w:t>
      </w:r>
      <w:r>
        <w:rPr>
          <w:rFonts w:ascii="仿宋" w:eastAsia="仿宋" w:hAnsi="仿宋" w:cs="仿宋" w:hint="eastAsia"/>
          <w:bCs/>
          <w:sz w:val="28"/>
          <w:szCs w:val="28"/>
        </w:rPr>
        <w:t>年5月24日15点00分（北京时间）</w:t>
      </w:r>
    </w:p>
    <w:p w:rsidR="00C90E9E" w:rsidRDefault="007C356E">
      <w:pPr>
        <w:spacing w:line="360" w:lineRule="auto"/>
        <w:ind w:firstLineChars="200" w:firstLine="560"/>
        <w:jc w:val="left"/>
        <w:rPr>
          <w:rFonts w:ascii="仿宋" w:eastAsia="仿宋" w:hAnsi="仿宋" w:cs="仿宋"/>
          <w:bCs/>
          <w:sz w:val="28"/>
          <w:szCs w:val="28"/>
        </w:rPr>
      </w:pPr>
      <w:r>
        <w:rPr>
          <w:rFonts w:ascii="仿宋" w:eastAsia="仿宋" w:hAnsi="仿宋" w:cs="仿宋" w:hint="eastAsia"/>
          <w:sz w:val="28"/>
          <w:szCs w:val="28"/>
        </w:rPr>
        <w:t>地点：</w:t>
      </w:r>
      <w:r>
        <w:rPr>
          <w:rFonts w:ascii="仿宋" w:eastAsia="仿宋" w:hAnsi="仿宋" w:cs="仿宋" w:hint="eastAsia"/>
          <w:bCs/>
          <w:sz w:val="28"/>
          <w:szCs w:val="28"/>
        </w:rPr>
        <w:t>曲靖市麒麟职业技术学校科技楼九楼会议室。</w:t>
      </w:r>
    </w:p>
    <w:p w:rsidR="00C90E9E" w:rsidRDefault="007C356E">
      <w:pPr>
        <w:pStyle w:val="2"/>
        <w:keepNext w:val="0"/>
        <w:keepLines w:val="0"/>
        <w:widowControl/>
        <w:spacing w:before="0" w:after="0" w:line="360" w:lineRule="auto"/>
        <w:ind w:firstLine="200"/>
        <w:jc w:val="left"/>
        <w:rPr>
          <w:rFonts w:ascii="黑体" w:hAnsi="宋体" w:cs="宋体"/>
          <w:b w:val="0"/>
          <w:bCs/>
          <w:sz w:val="28"/>
          <w:szCs w:val="28"/>
        </w:rPr>
      </w:pPr>
      <w:bookmarkStart w:id="18" w:name="_Toc28359093"/>
      <w:bookmarkStart w:id="19" w:name="_Toc35393633"/>
      <w:bookmarkStart w:id="20" w:name="_Toc28359016"/>
      <w:bookmarkStart w:id="21" w:name="_Toc35393802"/>
      <w:r>
        <w:rPr>
          <w:rFonts w:ascii="黑体" w:hAnsi="宋体" w:cs="宋体" w:hint="eastAsia"/>
          <w:b w:val="0"/>
          <w:bCs/>
          <w:sz w:val="28"/>
          <w:szCs w:val="28"/>
        </w:rPr>
        <w:t>五、开启</w:t>
      </w:r>
      <w:bookmarkEnd w:id="18"/>
      <w:bookmarkEnd w:id="19"/>
      <w:bookmarkEnd w:id="20"/>
      <w:bookmarkEnd w:id="21"/>
    </w:p>
    <w:p w:rsidR="00C90E9E" w:rsidRDefault="007C356E">
      <w:pPr>
        <w:spacing w:line="360" w:lineRule="auto"/>
        <w:ind w:firstLineChars="200" w:firstLine="560"/>
        <w:jc w:val="left"/>
        <w:rPr>
          <w:rFonts w:ascii="仿宋" w:eastAsia="仿宋" w:hAnsi="仿宋" w:cs="仿宋"/>
          <w:bCs/>
          <w:sz w:val="28"/>
          <w:szCs w:val="28"/>
          <w:u w:val="single"/>
        </w:rPr>
      </w:pPr>
      <w:r>
        <w:rPr>
          <w:rFonts w:ascii="仿宋" w:eastAsia="仿宋" w:hAnsi="仿宋" w:cs="仿宋" w:hint="eastAsia"/>
          <w:sz w:val="28"/>
          <w:szCs w:val="28"/>
        </w:rPr>
        <w:t>时间：2023</w:t>
      </w:r>
      <w:r>
        <w:rPr>
          <w:rFonts w:ascii="仿宋" w:eastAsia="仿宋" w:hAnsi="仿宋" w:cs="仿宋" w:hint="eastAsia"/>
          <w:bCs/>
          <w:sz w:val="28"/>
          <w:szCs w:val="28"/>
        </w:rPr>
        <w:t>年5月24日15点00分（北京时间）</w:t>
      </w:r>
    </w:p>
    <w:p w:rsidR="00C90E9E" w:rsidRDefault="007C356E">
      <w:pPr>
        <w:spacing w:line="360" w:lineRule="auto"/>
        <w:ind w:firstLineChars="200" w:firstLine="560"/>
        <w:jc w:val="left"/>
        <w:rPr>
          <w:rFonts w:ascii="仿宋" w:eastAsia="仿宋" w:hAnsi="仿宋" w:cs="仿宋"/>
          <w:bCs/>
          <w:sz w:val="28"/>
          <w:szCs w:val="28"/>
          <w:u w:val="single"/>
        </w:rPr>
      </w:pPr>
      <w:r>
        <w:rPr>
          <w:rFonts w:ascii="仿宋" w:eastAsia="仿宋" w:hAnsi="仿宋" w:cs="仿宋" w:hint="eastAsia"/>
          <w:sz w:val="28"/>
          <w:szCs w:val="28"/>
        </w:rPr>
        <w:t>地点：</w:t>
      </w:r>
      <w:r>
        <w:rPr>
          <w:rFonts w:ascii="仿宋" w:eastAsia="仿宋" w:hAnsi="仿宋" w:cs="仿宋" w:hint="eastAsia"/>
          <w:bCs/>
          <w:sz w:val="28"/>
          <w:szCs w:val="28"/>
        </w:rPr>
        <w:t>曲靖市麒麟职业技术</w:t>
      </w:r>
      <w:bookmarkStart w:id="22" w:name="_GoBack"/>
      <w:bookmarkEnd w:id="22"/>
      <w:r>
        <w:rPr>
          <w:rFonts w:ascii="仿宋" w:eastAsia="仿宋" w:hAnsi="仿宋" w:cs="仿宋" w:hint="eastAsia"/>
          <w:bCs/>
          <w:sz w:val="28"/>
          <w:szCs w:val="28"/>
        </w:rPr>
        <w:t>学校科技楼九楼会议室。</w:t>
      </w:r>
    </w:p>
    <w:p w:rsidR="00C90E9E" w:rsidRDefault="007C356E">
      <w:pPr>
        <w:pStyle w:val="2"/>
        <w:keepNext w:val="0"/>
        <w:keepLines w:val="0"/>
        <w:widowControl/>
        <w:spacing w:before="0" w:after="0" w:line="360" w:lineRule="auto"/>
        <w:ind w:firstLine="200"/>
        <w:jc w:val="left"/>
        <w:rPr>
          <w:rFonts w:ascii="黑体" w:hAnsi="宋体" w:cs="宋体"/>
          <w:b w:val="0"/>
          <w:bCs/>
          <w:sz w:val="28"/>
          <w:szCs w:val="28"/>
        </w:rPr>
      </w:pPr>
      <w:bookmarkStart w:id="23" w:name="_Toc35393803"/>
      <w:bookmarkStart w:id="24" w:name="_Toc28359094"/>
      <w:bookmarkStart w:id="25" w:name="_Toc28359017"/>
      <w:bookmarkStart w:id="26" w:name="_Toc35393634"/>
      <w:r>
        <w:rPr>
          <w:rFonts w:ascii="黑体" w:hAnsi="宋体" w:cs="宋体" w:hint="eastAsia"/>
          <w:b w:val="0"/>
          <w:bCs/>
          <w:sz w:val="28"/>
          <w:szCs w:val="28"/>
        </w:rPr>
        <w:t>六、公告期限</w:t>
      </w:r>
      <w:bookmarkEnd w:id="23"/>
      <w:bookmarkEnd w:id="24"/>
      <w:bookmarkEnd w:id="25"/>
      <w:bookmarkEnd w:id="26"/>
    </w:p>
    <w:p w:rsidR="00C90E9E" w:rsidRDefault="007C356E">
      <w:pPr>
        <w:spacing w:line="360" w:lineRule="auto"/>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自本公告发布之日起3个工作日。</w:t>
      </w:r>
    </w:p>
    <w:p w:rsidR="00C90E9E" w:rsidRDefault="007C356E">
      <w:pPr>
        <w:pStyle w:val="2"/>
        <w:keepNext w:val="0"/>
        <w:keepLines w:val="0"/>
        <w:widowControl/>
        <w:spacing w:before="0" w:after="0" w:line="360" w:lineRule="auto"/>
        <w:ind w:firstLine="200"/>
        <w:jc w:val="left"/>
        <w:rPr>
          <w:b w:val="0"/>
        </w:rPr>
      </w:pPr>
      <w:bookmarkStart w:id="27" w:name="_Toc35393804"/>
      <w:bookmarkStart w:id="28" w:name="_Toc35393635"/>
      <w:r>
        <w:rPr>
          <w:rFonts w:ascii="黑体" w:hAnsi="宋体" w:cs="宋体" w:hint="eastAsia"/>
          <w:b w:val="0"/>
          <w:bCs/>
          <w:sz w:val="28"/>
          <w:szCs w:val="28"/>
        </w:rPr>
        <w:t>七、其他补充事宜</w:t>
      </w:r>
      <w:bookmarkEnd w:id="27"/>
      <w:bookmarkEnd w:id="28"/>
    </w:p>
    <w:p w:rsidR="00C90E9E" w:rsidRDefault="007C356E">
      <w:pPr>
        <w:spacing w:line="360" w:lineRule="auto"/>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无</w:t>
      </w:r>
    </w:p>
    <w:p w:rsidR="00C90E9E" w:rsidRDefault="007C356E">
      <w:pPr>
        <w:pStyle w:val="2"/>
        <w:keepNext w:val="0"/>
        <w:keepLines w:val="0"/>
        <w:widowControl/>
        <w:spacing w:before="0" w:after="0" w:line="360" w:lineRule="auto"/>
        <w:ind w:firstLine="200"/>
        <w:jc w:val="left"/>
        <w:rPr>
          <w:rFonts w:ascii="黑体" w:hAnsi="宋体" w:cs="宋体"/>
          <w:b w:val="0"/>
          <w:bCs/>
          <w:sz w:val="28"/>
          <w:szCs w:val="28"/>
        </w:rPr>
      </w:pPr>
      <w:bookmarkStart w:id="29" w:name="_Toc28359018"/>
      <w:bookmarkStart w:id="30" w:name="_Toc28359095"/>
      <w:bookmarkStart w:id="31" w:name="_Toc35393805"/>
      <w:bookmarkStart w:id="32" w:name="_Toc35393636"/>
      <w:r>
        <w:rPr>
          <w:rFonts w:ascii="黑体" w:hAnsi="宋体" w:cs="宋体" w:hint="eastAsia"/>
          <w:b w:val="0"/>
          <w:bCs/>
          <w:sz w:val="28"/>
          <w:szCs w:val="28"/>
        </w:rPr>
        <w:t>八、凡对本次采购提出询问，请按以下方式联系</w:t>
      </w:r>
      <w:bookmarkEnd w:id="29"/>
      <w:bookmarkEnd w:id="30"/>
      <w:bookmarkEnd w:id="31"/>
      <w:bookmarkEnd w:id="32"/>
    </w:p>
    <w:p w:rsidR="00C90E9E" w:rsidRDefault="007C356E">
      <w:pPr>
        <w:pStyle w:val="2"/>
        <w:keepNext w:val="0"/>
        <w:keepLines w:val="0"/>
        <w:widowControl/>
        <w:spacing w:before="0" w:after="0" w:line="360" w:lineRule="auto"/>
        <w:ind w:firstLineChars="200" w:firstLine="560"/>
        <w:jc w:val="left"/>
        <w:rPr>
          <w:rFonts w:ascii="仿宋" w:eastAsia="仿宋" w:hAnsi="仿宋" w:cs="宋体"/>
          <w:b w:val="0"/>
          <w:bCs/>
          <w:sz w:val="28"/>
          <w:szCs w:val="28"/>
        </w:rPr>
      </w:pPr>
      <w:bookmarkStart w:id="33" w:name="_Toc35393806"/>
      <w:bookmarkStart w:id="34" w:name="_Toc28359019"/>
      <w:bookmarkStart w:id="35" w:name="_Toc28359096"/>
      <w:bookmarkStart w:id="36" w:name="_Toc35393637"/>
      <w:r>
        <w:rPr>
          <w:rFonts w:ascii="仿宋" w:eastAsia="仿宋" w:hAnsi="仿宋" w:cs="宋体" w:hint="eastAsia"/>
          <w:b w:val="0"/>
          <w:bCs/>
          <w:sz w:val="28"/>
          <w:szCs w:val="28"/>
        </w:rPr>
        <w:t>1.采购人信息</w:t>
      </w:r>
      <w:bookmarkEnd w:id="33"/>
      <w:bookmarkEnd w:id="34"/>
      <w:bookmarkEnd w:id="35"/>
      <w:bookmarkEnd w:id="36"/>
    </w:p>
    <w:p w:rsidR="00C90E9E" w:rsidRDefault="007C356E">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联 系 人：</w:t>
      </w:r>
      <w:r>
        <w:rPr>
          <w:rFonts w:ascii="仿宋" w:eastAsia="仿宋" w:hAnsi="仿宋" w:cs="仿宋" w:hint="eastAsia"/>
          <w:bCs/>
          <w:sz w:val="28"/>
          <w:szCs w:val="28"/>
        </w:rPr>
        <w:t>曲靖市麒麟职业技术学校</w:t>
      </w:r>
    </w:p>
    <w:p w:rsidR="00C90E9E" w:rsidRDefault="007C356E">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联系地址：曲靖市麒麟区靖宁东路116号</w:t>
      </w:r>
    </w:p>
    <w:p w:rsidR="00C90E9E" w:rsidRDefault="007C356E">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联系电话：0874-3285366</w:t>
      </w:r>
    </w:p>
    <w:p w:rsidR="00C90E9E" w:rsidRDefault="007C356E">
      <w:pPr>
        <w:pStyle w:val="2"/>
        <w:keepNext w:val="0"/>
        <w:keepLines w:val="0"/>
        <w:widowControl/>
        <w:spacing w:before="0" w:after="0" w:line="360" w:lineRule="auto"/>
        <w:ind w:firstLineChars="200" w:firstLine="560"/>
        <w:jc w:val="left"/>
        <w:rPr>
          <w:rFonts w:ascii="仿宋" w:eastAsia="仿宋" w:hAnsi="仿宋" w:cs="宋体"/>
          <w:b w:val="0"/>
          <w:bCs/>
          <w:sz w:val="28"/>
          <w:szCs w:val="28"/>
        </w:rPr>
      </w:pPr>
      <w:bookmarkStart w:id="37" w:name="_Toc28359097"/>
      <w:bookmarkStart w:id="38" w:name="_Toc28359020"/>
      <w:bookmarkStart w:id="39" w:name="_Toc35393807"/>
      <w:bookmarkStart w:id="40" w:name="_Toc35393638"/>
      <w:r>
        <w:rPr>
          <w:rFonts w:ascii="仿宋" w:eastAsia="仿宋" w:hAnsi="仿宋" w:cs="宋体" w:hint="eastAsia"/>
          <w:b w:val="0"/>
          <w:bCs/>
          <w:sz w:val="28"/>
          <w:szCs w:val="28"/>
        </w:rPr>
        <w:t>2.采购代理机构信息</w:t>
      </w:r>
      <w:bookmarkEnd w:id="37"/>
      <w:bookmarkEnd w:id="38"/>
      <w:bookmarkEnd w:id="39"/>
      <w:bookmarkEnd w:id="40"/>
    </w:p>
    <w:p w:rsidR="00C90E9E" w:rsidRDefault="007C356E">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名    称：</w:t>
      </w:r>
      <w:r>
        <w:rPr>
          <w:rFonts w:ascii="仿宋" w:eastAsia="仿宋" w:hAnsi="仿宋" w:cs="仿宋" w:hint="eastAsia"/>
          <w:bCs/>
          <w:sz w:val="28"/>
          <w:szCs w:val="28"/>
        </w:rPr>
        <w:t>云南砺迅项目管理咨询有限责任公司</w:t>
      </w:r>
    </w:p>
    <w:p w:rsidR="00C90E9E" w:rsidRDefault="007C356E">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地　　址：</w:t>
      </w:r>
      <w:r w:rsidR="005069DD" w:rsidRPr="005069DD">
        <w:rPr>
          <w:rFonts w:ascii="仿宋" w:eastAsia="仿宋" w:hAnsi="仿宋" w:cs="仿宋" w:hint="eastAsia"/>
          <w:bCs/>
          <w:sz w:val="28"/>
          <w:szCs w:val="28"/>
        </w:rPr>
        <w:t>逸墅花园内（尚水国际对面）西北社区综合文化服务中心三楼。</w:t>
      </w:r>
    </w:p>
    <w:p w:rsidR="00C90E9E" w:rsidRDefault="007C356E">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联系方式：18288427045</w:t>
      </w:r>
    </w:p>
    <w:p w:rsidR="00C90E9E" w:rsidRDefault="007C356E">
      <w:pPr>
        <w:pStyle w:val="2"/>
        <w:keepNext w:val="0"/>
        <w:keepLines w:val="0"/>
        <w:widowControl/>
        <w:spacing w:before="0" w:after="0" w:line="360" w:lineRule="auto"/>
        <w:ind w:firstLineChars="200" w:firstLine="560"/>
        <w:jc w:val="left"/>
        <w:rPr>
          <w:rFonts w:ascii="仿宋" w:eastAsia="仿宋" w:hAnsi="仿宋" w:cs="宋体"/>
          <w:b w:val="0"/>
          <w:bCs/>
          <w:sz w:val="28"/>
          <w:szCs w:val="28"/>
        </w:rPr>
      </w:pPr>
      <w:bookmarkStart w:id="41" w:name="_Toc35393639"/>
      <w:bookmarkStart w:id="42" w:name="_Toc28359021"/>
      <w:bookmarkStart w:id="43" w:name="_Toc35393808"/>
      <w:bookmarkStart w:id="44" w:name="_Toc28359098"/>
      <w:r>
        <w:rPr>
          <w:rFonts w:ascii="仿宋" w:eastAsia="仿宋" w:hAnsi="仿宋" w:cs="宋体" w:hint="eastAsia"/>
          <w:b w:val="0"/>
          <w:bCs/>
          <w:sz w:val="28"/>
          <w:szCs w:val="28"/>
        </w:rPr>
        <w:lastRenderedPageBreak/>
        <w:t>3.项目联系方式</w:t>
      </w:r>
      <w:bookmarkEnd w:id="41"/>
      <w:bookmarkEnd w:id="42"/>
      <w:bookmarkEnd w:id="43"/>
      <w:bookmarkEnd w:id="44"/>
    </w:p>
    <w:p w:rsidR="00C90E9E" w:rsidRDefault="007C356E">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项目联系人：谭老师</w:t>
      </w:r>
    </w:p>
    <w:p w:rsidR="00C90E9E" w:rsidRDefault="007C356E">
      <w:pPr>
        <w:spacing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电　　  话：18288427045</w:t>
      </w:r>
    </w:p>
    <w:sectPr w:rsidR="00C90E9E" w:rsidSect="00C90E9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YjMzY2VkOWY1ZmI2ZGYwMTQ2YjYwNWQxMzgwYmM0NzUifQ=="/>
  </w:docVars>
  <w:rsids>
    <w:rsidRoot w:val="1FE21978"/>
    <w:rsid w:val="00032B4A"/>
    <w:rsid w:val="00044475"/>
    <w:rsid w:val="00050FAE"/>
    <w:rsid w:val="0006027B"/>
    <w:rsid w:val="00065801"/>
    <w:rsid w:val="000864E0"/>
    <w:rsid w:val="00097A23"/>
    <w:rsid w:val="000A4067"/>
    <w:rsid w:val="000A7FDF"/>
    <w:rsid w:val="00124EBE"/>
    <w:rsid w:val="00150490"/>
    <w:rsid w:val="0019289F"/>
    <w:rsid w:val="001A1583"/>
    <w:rsid w:val="001B3738"/>
    <w:rsid w:val="001C4EC1"/>
    <w:rsid w:val="001C7BC8"/>
    <w:rsid w:val="001D412E"/>
    <w:rsid w:val="002265A3"/>
    <w:rsid w:val="00234EC2"/>
    <w:rsid w:val="00243498"/>
    <w:rsid w:val="002E595A"/>
    <w:rsid w:val="002F5E2B"/>
    <w:rsid w:val="00303E46"/>
    <w:rsid w:val="00332B2C"/>
    <w:rsid w:val="00333287"/>
    <w:rsid w:val="00343295"/>
    <w:rsid w:val="003724B0"/>
    <w:rsid w:val="00376683"/>
    <w:rsid w:val="003907E6"/>
    <w:rsid w:val="003C29D8"/>
    <w:rsid w:val="003D2512"/>
    <w:rsid w:val="003D5AE7"/>
    <w:rsid w:val="003E03D7"/>
    <w:rsid w:val="003F1002"/>
    <w:rsid w:val="004176DB"/>
    <w:rsid w:val="0042003B"/>
    <w:rsid w:val="00493BD5"/>
    <w:rsid w:val="004E03DE"/>
    <w:rsid w:val="004F00D8"/>
    <w:rsid w:val="005069DD"/>
    <w:rsid w:val="00561DF8"/>
    <w:rsid w:val="00564887"/>
    <w:rsid w:val="00566CF8"/>
    <w:rsid w:val="0058289F"/>
    <w:rsid w:val="00586459"/>
    <w:rsid w:val="005872AA"/>
    <w:rsid w:val="005D3170"/>
    <w:rsid w:val="00651634"/>
    <w:rsid w:val="00652614"/>
    <w:rsid w:val="00696F82"/>
    <w:rsid w:val="006E74B3"/>
    <w:rsid w:val="00700744"/>
    <w:rsid w:val="00731223"/>
    <w:rsid w:val="00731595"/>
    <w:rsid w:val="00737B49"/>
    <w:rsid w:val="00755D18"/>
    <w:rsid w:val="00785F9D"/>
    <w:rsid w:val="007C356E"/>
    <w:rsid w:val="008127EB"/>
    <w:rsid w:val="00862611"/>
    <w:rsid w:val="008820B0"/>
    <w:rsid w:val="00885DFB"/>
    <w:rsid w:val="008A1A64"/>
    <w:rsid w:val="008C3F12"/>
    <w:rsid w:val="008D31F7"/>
    <w:rsid w:val="008F57EF"/>
    <w:rsid w:val="00911514"/>
    <w:rsid w:val="009124C3"/>
    <w:rsid w:val="009127E1"/>
    <w:rsid w:val="00926ABE"/>
    <w:rsid w:val="00934FFC"/>
    <w:rsid w:val="0093565F"/>
    <w:rsid w:val="009518AD"/>
    <w:rsid w:val="00984F31"/>
    <w:rsid w:val="00994A37"/>
    <w:rsid w:val="009A0BFD"/>
    <w:rsid w:val="009B29EF"/>
    <w:rsid w:val="009F3A12"/>
    <w:rsid w:val="00A1113A"/>
    <w:rsid w:val="00A149EE"/>
    <w:rsid w:val="00A8362B"/>
    <w:rsid w:val="00A924A0"/>
    <w:rsid w:val="00AA05FC"/>
    <w:rsid w:val="00AB5195"/>
    <w:rsid w:val="00AC24DC"/>
    <w:rsid w:val="00AC2C21"/>
    <w:rsid w:val="00AE3BEE"/>
    <w:rsid w:val="00AF18EF"/>
    <w:rsid w:val="00AF37EB"/>
    <w:rsid w:val="00B073A0"/>
    <w:rsid w:val="00B3549E"/>
    <w:rsid w:val="00B507BA"/>
    <w:rsid w:val="00B65B4E"/>
    <w:rsid w:val="00B670C3"/>
    <w:rsid w:val="00B7085E"/>
    <w:rsid w:val="00BB0745"/>
    <w:rsid w:val="00C103E1"/>
    <w:rsid w:val="00C25F43"/>
    <w:rsid w:val="00C545A6"/>
    <w:rsid w:val="00C607F9"/>
    <w:rsid w:val="00C77A67"/>
    <w:rsid w:val="00C807AD"/>
    <w:rsid w:val="00C81A92"/>
    <w:rsid w:val="00C90E9E"/>
    <w:rsid w:val="00CA5CB4"/>
    <w:rsid w:val="00CC08CA"/>
    <w:rsid w:val="00D06ECA"/>
    <w:rsid w:val="00D25359"/>
    <w:rsid w:val="00D37541"/>
    <w:rsid w:val="00D53089"/>
    <w:rsid w:val="00D67AD0"/>
    <w:rsid w:val="00DA47D7"/>
    <w:rsid w:val="00DA578F"/>
    <w:rsid w:val="00DB3923"/>
    <w:rsid w:val="00DE318D"/>
    <w:rsid w:val="00DE5D02"/>
    <w:rsid w:val="00DE66FE"/>
    <w:rsid w:val="00E1016C"/>
    <w:rsid w:val="00E31A9A"/>
    <w:rsid w:val="00E35830"/>
    <w:rsid w:val="00E45C14"/>
    <w:rsid w:val="00E6348D"/>
    <w:rsid w:val="00E70200"/>
    <w:rsid w:val="00E82D1E"/>
    <w:rsid w:val="00EA76D7"/>
    <w:rsid w:val="00EB58B6"/>
    <w:rsid w:val="00EC7101"/>
    <w:rsid w:val="00ED41D7"/>
    <w:rsid w:val="00EE02AA"/>
    <w:rsid w:val="00EE3FE3"/>
    <w:rsid w:val="00EF6E2E"/>
    <w:rsid w:val="00F3224B"/>
    <w:rsid w:val="00F40F8F"/>
    <w:rsid w:val="00FA166C"/>
    <w:rsid w:val="00FD19CA"/>
    <w:rsid w:val="00FE6279"/>
    <w:rsid w:val="05725003"/>
    <w:rsid w:val="06166066"/>
    <w:rsid w:val="0D9A67B3"/>
    <w:rsid w:val="15A402B9"/>
    <w:rsid w:val="1679046D"/>
    <w:rsid w:val="18CA2D91"/>
    <w:rsid w:val="1FE21978"/>
    <w:rsid w:val="267A0F78"/>
    <w:rsid w:val="2B8723B0"/>
    <w:rsid w:val="33AA365E"/>
    <w:rsid w:val="377F3FE5"/>
    <w:rsid w:val="3D152193"/>
    <w:rsid w:val="48BC0E07"/>
    <w:rsid w:val="53515DDA"/>
    <w:rsid w:val="58CA7B9D"/>
    <w:rsid w:val="5929436F"/>
    <w:rsid w:val="5B281283"/>
    <w:rsid w:val="6752248E"/>
    <w:rsid w:val="6A3530A4"/>
    <w:rsid w:val="752C4065"/>
    <w:rsid w:val="797730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Body Text Indent" w:qFormat="1"/>
    <w:lsdException w:name="Subtitle" w:qFormat="1"/>
    <w:lsdException w:name="Body Text Firs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0E9E"/>
    <w:pPr>
      <w:widowControl w:val="0"/>
      <w:jc w:val="both"/>
    </w:pPr>
    <w:rPr>
      <w:rFonts w:ascii="Calibri" w:hAnsi="Calibri"/>
      <w:kern w:val="2"/>
      <w:sz w:val="21"/>
      <w:szCs w:val="24"/>
    </w:rPr>
  </w:style>
  <w:style w:type="paragraph" w:styleId="1">
    <w:name w:val="heading 1"/>
    <w:basedOn w:val="a"/>
    <w:next w:val="a"/>
    <w:qFormat/>
    <w:rsid w:val="00C90E9E"/>
    <w:pPr>
      <w:keepNext/>
      <w:keepLines/>
      <w:spacing w:before="340" w:after="330" w:line="576" w:lineRule="auto"/>
      <w:outlineLvl w:val="0"/>
    </w:pPr>
    <w:rPr>
      <w:rFonts w:ascii="Times New Roman" w:hAnsi="Times New Roman"/>
      <w:b/>
      <w:kern w:val="44"/>
      <w:sz w:val="44"/>
      <w:szCs w:val="44"/>
    </w:rPr>
  </w:style>
  <w:style w:type="paragraph" w:styleId="2">
    <w:name w:val="heading 2"/>
    <w:basedOn w:val="a"/>
    <w:next w:val="a"/>
    <w:unhideWhenUsed/>
    <w:qFormat/>
    <w:rsid w:val="00C90E9E"/>
    <w:pPr>
      <w:keepNext/>
      <w:keepLines/>
      <w:spacing w:before="260" w:after="260" w:line="412" w:lineRule="auto"/>
      <w:outlineLvl w:val="1"/>
    </w:pPr>
    <w:rPr>
      <w:rFonts w:ascii="Arial" w:eastAsia="黑体" w:hAnsi="Arial"/>
      <w:b/>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C90E9E"/>
    <w:pPr>
      <w:ind w:leftChars="200" w:left="420"/>
    </w:pPr>
  </w:style>
  <w:style w:type="paragraph" w:styleId="a4">
    <w:name w:val="Plain Text"/>
    <w:basedOn w:val="a"/>
    <w:qFormat/>
    <w:rsid w:val="00C90E9E"/>
    <w:rPr>
      <w:rFonts w:ascii="宋体" w:hAnsi="Courier New" w:hint="eastAsia"/>
      <w:szCs w:val="22"/>
    </w:rPr>
  </w:style>
  <w:style w:type="paragraph" w:styleId="a5">
    <w:name w:val="footer"/>
    <w:basedOn w:val="a"/>
    <w:link w:val="Char"/>
    <w:qFormat/>
    <w:rsid w:val="00C90E9E"/>
    <w:pPr>
      <w:tabs>
        <w:tab w:val="center" w:pos="4153"/>
        <w:tab w:val="right" w:pos="8306"/>
      </w:tabs>
      <w:snapToGrid w:val="0"/>
      <w:jc w:val="left"/>
    </w:pPr>
    <w:rPr>
      <w:sz w:val="18"/>
      <w:szCs w:val="18"/>
    </w:rPr>
  </w:style>
  <w:style w:type="paragraph" w:styleId="a6">
    <w:name w:val="header"/>
    <w:basedOn w:val="a"/>
    <w:link w:val="Char0"/>
    <w:qFormat/>
    <w:rsid w:val="00C90E9E"/>
    <w:pPr>
      <w:pBdr>
        <w:bottom w:val="single" w:sz="6" w:space="1" w:color="auto"/>
      </w:pBdr>
      <w:tabs>
        <w:tab w:val="center" w:pos="4153"/>
        <w:tab w:val="right" w:pos="8306"/>
      </w:tabs>
      <w:snapToGrid w:val="0"/>
      <w:jc w:val="center"/>
    </w:pPr>
    <w:rPr>
      <w:sz w:val="18"/>
      <w:szCs w:val="18"/>
    </w:rPr>
  </w:style>
  <w:style w:type="paragraph" w:styleId="20">
    <w:name w:val="Body Text First Indent 2"/>
    <w:basedOn w:val="a3"/>
    <w:qFormat/>
    <w:rsid w:val="00C90E9E"/>
    <w:pPr>
      <w:ind w:firstLineChars="200" w:firstLine="420"/>
    </w:pPr>
  </w:style>
  <w:style w:type="character" w:customStyle="1" w:styleId="Char0">
    <w:name w:val="页眉 Char"/>
    <w:basedOn w:val="a0"/>
    <w:link w:val="a6"/>
    <w:qFormat/>
    <w:rsid w:val="00C90E9E"/>
    <w:rPr>
      <w:rFonts w:ascii="Calibri" w:hAnsi="Calibri"/>
      <w:kern w:val="2"/>
      <w:sz w:val="18"/>
      <w:szCs w:val="18"/>
    </w:rPr>
  </w:style>
  <w:style w:type="character" w:customStyle="1" w:styleId="Char">
    <w:name w:val="页脚 Char"/>
    <w:basedOn w:val="a0"/>
    <w:link w:val="a5"/>
    <w:qFormat/>
    <w:rsid w:val="00C90E9E"/>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2023-05-19T03:58:00Z</dcterms:created>
  <dcterms:modified xsi:type="dcterms:W3CDTF">2023-05-19T03:58:00Z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B0DBDEE8CC9B4E279AF78F330CDB0FFA</vt:lpwstr>
  </property>
</Properties>
</file>